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B5" w:rsidRPr="001A4DB9" w:rsidRDefault="001A4DB9" w:rsidP="001A4DB9">
      <w:pPr>
        <w:jc w:val="center"/>
        <w:rPr>
          <w:rFonts w:ascii="Times New Roman" w:hAnsi="Times New Roman"/>
          <w:b/>
          <w:sz w:val="24"/>
          <w:szCs w:val="24"/>
        </w:rPr>
      </w:pPr>
      <w:r w:rsidRPr="001A4DB9">
        <w:rPr>
          <w:rFonts w:ascii="Times New Roman" w:hAnsi="Times New Roman"/>
          <w:b/>
          <w:sz w:val="24"/>
          <w:szCs w:val="24"/>
        </w:rPr>
        <w:t>Отчёт о работе волонтёрского лагеря</w:t>
      </w:r>
    </w:p>
    <w:p w:rsidR="001A4DB9" w:rsidRPr="001A4DB9" w:rsidRDefault="001A4DB9" w:rsidP="001A4DB9">
      <w:pPr>
        <w:jc w:val="center"/>
        <w:rPr>
          <w:rFonts w:ascii="Times New Roman" w:hAnsi="Times New Roman"/>
          <w:b/>
          <w:sz w:val="24"/>
          <w:szCs w:val="24"/>
        </w:rPr>
      </w:pPr>
      <w:r w:rsidRPr="001A4DB9">
        <w:rPr>
          <w:rFonts w:ascii="Times New Roman" w:hAnsi="Times New Roman"/>
          <w:b/>
          <w:sz w:val="24"/>
          <w:szCs w:val="24"/>
        </w:rPr>
        <w:t>На базе МОУ «Гимназия №1»</w:t>
      </w:r>
    </w:p>
    <w:p w:rsidR="001A4DB9" w:rsidRDefault="001A4DB9" w:rsidP="001A4DB9">
      <w:pPr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A4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 в </w:t>
      </w:r>
      <w:r w:rsidRPr="001A4DB9">
        <w:rPr>
          <w:rFonts w:ascii="Times New Roman" w:hAnsi="Times New Roman"/>
          <w:b/>
          <w:sz w:val="24"/>
          <w:szCs w:val="24"/>
        </w:rPr>
        <w:t xml:space="preserve"> рамках реализации МОО </w:t>
      </w:r>
      <w:r w:rsidRPr="001A4DB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теме  «Создание условий для организации и развития  волонтёрского движения школьников в рамках  сетевого взаимодействия образовательных организаций </w:t>
      </w:r>
      <w:proofErr w:type="spellStart"/>
      <w:r w:rsidRPr="001A4DB9">
        <w:rPr>
          <w:rFonts w:ascii="Times New Roman" w:eastAsia="Times New Roman" w:hAnsi="Times New Roman"/>
          <w:b/>
          <w:color w:val="auto"/>
          <w:sz w:val="24"/>
          <w:szCs w:val="24"/>
        </w:rPr>
        <w:t>Угличского</w:t>
      </w:r>
      <w:proofErr w:type="spellEnd"/>
      <w:r w:rsidRPr="001A4DB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муниципального района»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)</w:t>
      </w:r>
    </w:p>
    <w:p w:rsidR="001A4DB9" w:rsidRDefault="001A4DB9" w:rsidP="00BC13EE">
      <w:pPr>
        <w:spacing w:line="36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A4DB9" w:rsidRPr="00F030E1" w:rsidRDefault="001A4DB9" w:rsidP="00BC13EE">
      <w:pPr>
        <w:spacing w:line="36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030E1">
        <w:rPr>
          <w:rFonts w:ascii="Times New Roman" w:eastAsia="Times New Roman" w:hAnsi="Times New Roman"/>
          <w:color w:val="auto"/>
          <w:sz w:val="24"/>
          <w:szCs w:val="24"/>
        </w:rPr>
        <w:t xml:space="preserve"> В период с 20 по 25 июня на базе гимназии проходил летний обучающий лагерь волонтёра.</w:t>
      </w:r>
    </w:p>
    <w:p w:rsidR="001A4DB9" w:rsidRPr="00F030E1" w:rsidRDefault="001A4DB9" w:rsidP="00BC13EE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</w:pPr>
      <w:r w:rsidRPr="00F030E1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Цель  </w:t>
      </w:r>
      <w:r w:rsidRPr="00F030E1">
        <w:rPr>
          <w:rFonts w:ascii="Times New Roman" w:eastAsia="Times New Roman" w:hAnsi="Times New Roman"/>
          <w:color w:val="auto"/>
          <w:sz w:val="24"/>
          <w:szCs w:val="24"/>
        </w:rPr>
        <w:t xml:space="preserve">организации волонтёрской  смены: создание условий для </w:t>
      </w:r>
      <w:r w:rsidRPr="00F030E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обучения, творческого роста, повышения активности, инициативности, развития лидерских качеств у волонтеров</w:t>
      </w:r>
      <w:r w:rsidRPr="00F030E1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> </w:t>
      </w:r>
    </w:p>
    <w:p w:rsidR="001A4DB9" w:rsidRPr="00F030E1" w:rsidRDefault="001A4DB9" w:rsidP="00BC13EE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eastAsia="en-US"/>
        </w:rPr>
      </w:pPr>
      <w:r w:rsidRPr="00F030E1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eastAsia="en-US"/>
        </w:rPr>
        <w:t>Задачи:</w:t>
      </w:r>
    </w:p>
    <w:p w:rsidR="001A4DB9" w:rsidRPr="00F030E1" w:rsidRDefault="001A4DB9" w:rsidP="00BC13E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F030E1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Pr="00F030E1">
        <w:rPr>
          <w:rFonts w:ascii="Times New Roman" w:eastAsia="Times New Roman" w:hAnsi="Times New Roman"/>
          <w:color w:val="auto"/>
          <w:sz w:val="24"/>
          <w:szCs w:val="24"/>
        </w:rPr>
        <w:t>-формирование методической и практической базы для  организации и пров</w:t>
      </w:r>
      <w:r w:rsidR="00F030E1">
        <w:rPr>
          <w:rFonts w:ascii="Times New Roman" w:eastAsia="Times New Roman" w:hAnsi="Times New Roman"/>
          <w:color w:val="auto"/>
          <w:sz w:val="24"/>
          <w:szCs w:val="24"/>
        </w:rPr>
        <w:t>едения мероприятий волонтёрами;</w:t>
      </w:r>
    </w:p>
    <w:p w:rsidR="001A4DB9" w:rsidRPr="00F030E1" w:rsidRDefault="001A4DB9" w:rsidP="00BC13E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030E1">
        <w:t>-совершенствование системы организации</w:t>
      </w:r>
      <w:r w:rsidR="00F030E1">
        <w:t xml:space="preserve"> внеурочной деятельности детей;</w:t>
      </w:r>
    </w:p>
    <w:p w:rsidR="00F030E1" w:rsidRDefault="001A4DB9" w:rsidP="00BC13E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030E1">
        <w:t>-организовать обмен опытом между волонтерами школ города</w:t>
      </w:r>
      <w:proofErr w:type="gramStart"/>
      <w:r w:rsidRPr="00F030E1">
        <w:t xml:space="preserve"> ;</w:t>
      </w:r>
      <w:proofErr w:type="gramEnd"/>
      <w:r w:rsidRPr="00F030E1">
        <w:t xml:space="preserve"> </w:t>
      </w:r>
    </w:p>
    <w:p w:rsidR="001A4DB9" w:rsidRPr="00F030E1" w:rsidRDefault="00F030E1" w:rsidP="00BC13E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-</w:t>
      </w:r>
      <w:r w:rsidR="001A4DB9" w:rsidRPr="00F030E1">
        <w:t>обучить волонтеров работе с различными социальными группами обеспечить возможность самореализации личности учащихся</w:t>
      </w:r>
      <w:r>
        <w:t>;</w:t>
      </w:r>
    </w:p>
    <w:p w:rsidR="001A4DB9" w:rsidRPr="00F030E1" w:rsidRDefault="001A4DB9" w:rsidP="00BC13E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030E1">
        <w:t xml:space="preserve"> -обеспечить возможность   организации социальных проб волонтёров. </w:t>
      </w:r>
    </w:p>
    <w:p w:rsidR="001A4DB9" w:rsidRPr="00F030E1" w:rsidRDefault="001A4DB9" w:rsidP="00BC13EE">
      <w:pPr>
        <w:pStyle w:val="a3"/>
        <w:shd w:val="clear" w:color="auto" w:fill="FFFFFF"/>
        <w:tabs>
          <w:tab w:val="left" w:pos="7887"/>
        </w:tabs>
        <w:spacing w:before="0" w:beforeAutospacing="0" w:after="0" w:afterAutospacing="0" w:line="360" w:lineRule="auto"/>
        <w:jc w:val="both"/>
      </w:pPr>
      <w:r w:rsidRPr="00F030E1">
        <w:t xml:space="preserve">  Участниками волонтёрской смены стали 25 обучающихся</w:t>
      </w:r>
      <w:r w:rsidR="00F030E1">
        <w:t xml:space="preserve"> </w:t>
      </w:r>
      <w:r w:rsidRPr="00F030E1">
        <w:t>7- 11 классов  из гимназии №1, СОШ</w:t>
      </w:r>
      <w:proofErr w:type="gramStart"/>
      <w:r w:rsidRPr="00F030E1">
        <w:t>2</w:t>
      </w:r>
      <w:proofErr w:type="gramEnd"/>
      <w:r w:rsidRPr="00F030E1">
        <w:t>, СОШ 4, СОШ 5, СОШ 8, СОШ 7.</w:t>
      </w:r>
    </w:p>
    <w:p w:rsidR="001A4DB9" w:rsidRPr="00F030E1" w:rsidRDefault="001A4DB9" w:rsidP="00BC13EE">
      <w:pPr>
        <w:pStyle w:val="a3"/>
        <w:shd w:val="clear" w:color="auto" w:fill="FFFFFF"/>
        <w:tabs>
          <w:tab w:val="left" w:pos="7887"/>
        </w:tabs>
        <w:spacing w:before="0" w:beforeAutospacing="0" w:after="0" w:afterAutospacing="0" w:line="360" w:lineRule="auto"/>
        <w:jc w:val="both"/>
      </w:pPr>
      <w:r w:rsidRPr="00F030E1">
        <w:t xml:space="preserve"> Привлечение </w:t>
      </w:r>
      <w:r w:rsidR="00F030E1">
        <w:t xml:space="preserve">волонтёров </w:t>
      </w:r>
      <w:r w:rsidRPr="00F030E1">
        <w:t xml:space="preserve">  осуществлялось исключительно  исходя </w:t>
      </w:r>
      <w:proofErr w:type="gramStart"/>
      <w:r w:rsidRPr="00F030E1">
        <w:t>из</w:t>
      </w:r>
      <w:proofErr w:type="gramEnd"/>
      <w:r w:rsidRPr="00F030E1">
        <w:t xml:space="preserve">: </w:t>
      </w:r>
    </w:p>
    <w:p w:rsidR="001A4DB9" w:rsidRPr="00F030E1" w:rsidRDefault="001A4DB9" w:rsidP="00BC13E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F030E1">
        <w:rPr>
          <w:rFonts w:ascii="Times New Roman" w:eastAsia="Times New Roman" w:hAnsi="Times New Roman"/>
          <w:color w:val="auto"/>
          <w:sz w:val="24"/>
          <w:szCs w:val="24"/>
        </w:rPr>
        <w:t>- интересов детей к данной форме организации обучения волонтёрской практике;</w:t>
      </w:r>
    </w:p>
    <w:p w:rsidR="001A4DB9" w:rsidRPr="00F030E1" w:rsidRDefault="001A4DB9" w:rsidP="00BC13EE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30E1">
        <w:rPr>
          <w:rFonts w:ascii="Times New Roman" w:eastAsia="Times New Roman" w:hAnsi="Times New Roman"/>
          <w:color w:val="auto"/>
          <w:sz w:val="24"/>
          <w:szCs w:val="24"/>
        </w:rPr>
        <w:t xml:space="preserve">- желания и готовности подростков к социально - значимой деятельности. </w:t>
      </w:r>
    </w:p>
    <w:p w:rsidR="001A4DB9" w:rsidRPr="00F030E1" w:rsidRDefault="001A4DB9" w:rsidP="00BC13E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F030E1">
        <w:rPr>
          <w:rFonts w:ascii="Times New Roman" w:eastAsia="Times New Roman" w:hAnsi="Times New Roman"/>
          <w:color w:val="auto"/>
          <w:sz w:val="24"/>
          <w:szCs w:val="24"/>
        </w:rPr>
        <w:t>-потребности в приобретении опыта коллективного общения;</w:t>
      </w:r>
    </w:p>
    <w:p w:rsidR="00B80864" w:rsidRPr="00F030E1" w:rsidRDefault="001A4DB9" w:rsidP="00BC13EE">
      <w:pPr>
        <w:spacing w:line="360" w:lineRule="auto"/>
        <w:ind w:firstLine="708"/>
        <w:rPr>
          <w:rFonts w:ascii="Times New Roman" w:eastAsia="Times New Roman" w:hAnsi="Times New Roman"/>
          <w:color w:val="auto"/>
          <w:sz w:val="24"/>
          <w:szCs w:val="24"/>
        </w:rPr>
      </w:pPr>
      <w:r w:rsidRPr="00F030E1">
        <w:rPr>
          <w:rFonts w:ascii="Times New Roman" w:eastAsia="Times New Roman" w:hAnsi="Times New Roman"/>
          <w:color w:val="auto"/>
          <w:sz w:val="24"/>
          <w:szCs w:val="24"/>
        </w:rPr>
        <w:t>В течение смены волонтёрского лагеря с  ребятами работали педагог</w:t>
      </w:r>
      <w:proofErr w:type="gramStart"/>
      <w:r w:rsidRPr="00F030E1">
        <w:rPr>
          <w:rFonts w:ascii="Times New Roman" w:eastAsia="Times New Roman" w:hAnsi="Times New Roman"/>
          <w:color w:val="auto"/>
          <w:sz w:val="24"/>
          <w:szCs w:val="24"/>
        </w:rPr>
        <w:t>и-</w:t>
      </w:r>
      <w:proofErr w:type="gramEnd"/>
      <w:r w:rsidRPr="00F030E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F030E1">
        <w:rPr>
          <w:rFonts w:ascii="Times New Roman" w:eastAsia="Times New Roman" w:hAnsi="Times New Roman"/>
          <w:color w:val="auto"/>
          <w:sz w:val="24"/>
          <w:szCs w:val="24"/>
        </w:rPr>
        <w:t>тьюторы</w:t>
      </w:r>
      <w:proofErr w:type="spellEnd"/>
      <w:r w:rsidRPr="00F030E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B80864" w:rsidRPr="00F030E1">
        <w:rPr>
          <w:rFonts w:ascii="Times New Roman" w:eastAsia="Times New Roman" w:hAnsi="Times New Roman"/>
          <w:color w:val="auto"/>
          <w:sz w:val="24"/>
          <w:szCs w:val="24"/>
        </w:rPr>
        <w:t xml:space="preserve">Разумовская Е.Е., </w:t>
      </w:r>
      <w:proofErr w:type="spellStart"/>
      <w:r w:rsidR="00B80864" w:rsidRPr="00F030E1">
        <w:rPr>
          <w:rFonts w:ascii="Times New Roman" w:eastAsia="Times New Roman" w:hAnsi="Times New Roman"/>
          <w:color w:val="auto"/>
          <w:sz w:val="24"/>
          <w:szCs w:val="24"/>
        </w:rPr>
        <w:t>Пугина</w:t>
      </w:r>
      <w:proofErr w:type="spellEnd"/>
      <w:r w:rsidR="00B80864" w:rsidRPr="00F030E1">
        <w:rPr>
          <w:rFonts w:ascii="Times New Roman" w:eastAsia="Times New Roman" w:hAnsi="Times New Roman"/>
          <w:color w:val="auto"/>
          <w:sz w:val="24"/>
          <w:szCs w:val="24"/>
        </w:rPr>
        <w:t xml:space="preserve"> Н.Ю., Морошкина Н.А., </w:t>
      </w:r>
      <w:proofErr w:type="spellStart"/>
      <w:r w:rsidR="00B80864" w:rsidRPr="00F030E1">
        <w:rPr>
          <w:rFonts w:ascii="Times New Roman" w:eastAsia="Times New Roman" w:hAnsi="Times New Roman"/>
          <w:color w:val="auto"/>
          <w:sz w:val="24"/>
          <w:szCs w:val="24"/>
        </w:rPr>
        <w:t>Сопина</w:t>
      </w:r>
      <w:proofErr w:type="spellEnd"/>
      <w:r w:rsidR="00B80864" w:rsidRPr="00F030E1">
        <w:rPr>
          <w:rFonts w:ascii="Times New Roman" w:eastAsia="Times New Roman" w:hAnsi="Times New Roman"/>
          <w:color w:val="auto"/>
          <w:sz w:val="24"/>
          <w:szCs w:val="24"/>
        </w:rPr>
        <w:t xml:space="preserve"> М.М., Рыбакова Г.Д., </w:t>
      </w:r>
      <w:proofErr w:type="spellStart"/>
      <w:r w:rsidR="00B80864" w:rsidRPr="00F030E1">
        <w:rPr>
          <w:rFonts w:ascii="Times New Roman" w:eastAsia="Times New Roman" w:hAnsi="Times New Roman"/>
          <w:color w:val="auto"/>
          <w:sz w:val="24"/>
          <w:szCs w:val="24"/>
        </w:rPr>
        <w:t>Олуп</w:t>
      </w:r>
      <w:proofErr w:type="spellEnd"/>
      <w:r w:rsidR="00B80864" w:rsidRPr="00F030E1">
        <w:rPr>
          <w:rFonts w:ascii="Times New Roman" w:eastAsia="Times New Roman" w:hAnsi="Times New Roman"/>
          <w:color w:val="auto"/>
          <w:sz w:val="24"/>
          <w:szCs w:val="24"/>
        </w:rPr>
        <w:t xml:space="preserve"> В.М.</w:t>
      </w:r>
    </w:p>
    <w:p w:rsidR="00F030E1" w:rsidRDefault="00B80864" w:rsidP="00BC13EE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F030E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D0A47" w:rsidRPr="00F030E1">
        <w:rPr>
          <w:rFonts w:ascii="Times New Roman" w:hAnsi="Times New Roman"/>
          <w:color w:val="auto"/>
          <w:sz w:val="24"/>
          <w:szCs w:val="24"/>
        </w:rPr>
        <w:t>Так ка</w:t>
      </w:r>
      <w:r w:rsidR="00F030E1">
        <w:rPr>
          <w:rFonts w:ascii="Times New Roman" w:hAnsi="Times New Roman"/>
          <w:color w:val="auto"/>
          <w:sz w:val="24"/>
          <w:szCs w:val="24"/>
        </w:rPr>
        <w:t>к</w:t>
      </w:r>
      <w:r w:rsidR="003D0A47" w:rsidRPr="00F030E1">
        <w:rPr>
          <w:rFonts w:ascii="Times New Roman" w:hAnsi="Times New Roman"/>
          <w:color w:val="auto"/>
          <w:sz w:val="24"/>
          <w:szCs w:val="24"/>
        </w:rPr>
        <w:t xml:space="preserve"> лагерь был заявлен </w:t>
      </w:r>
      <w:r w:rsidR="003D0A47" w:rsidRPr="00F030E1">
        <w:rPr>
          <w:rFonts w:ascii="Times New Roman" w:hAnsi="Times New Roman"/>
          <w:color w:val="FF0000"/>
          <w:sz w:val="24"/>
          <w:szCs w:val="24"/>
        </w:rPr>
        <w:t>ка</w:t>
      </w:r>
      <w:r w:rsidR="003D0A47" w:rsidRPr="00F030E1">
        <w:rPr>
          <w:rFonts w:ascii="Times New Roman" w:hAnsi="Times New Roman"/>
          <w:color w:val="auto"/>
          <w:sz w:val="24"/>
          <w:szCs w:val="24"/>
        </w:rPr>
        <w:t>к обучающий, то в ходе смены школьникам был</w:t>
      </w:r>
      <w:r w:rsidR="00F030E1">
        <w:rPr>
          <w:rFonts w:ascii="Times New Roman" w:hAnsi="Times New Roman"/>
          <w:color w:val="auto"/>
          <w:sz w:val="24"/>
          <w:szCs w:val="24"/>
        </w:rPr>
        <w:t>и</w:t>
      </w:r>
      <w:r w:rsidR="003D0A47" w:rsidRPr="00F030E1">
        <w:rPr>
          <w:rFonts w:ascii="Times New Roman" w:hAnsi="Times New Roman"/>
          <w:color w:val="auto"/>
          <w:sz w:val="24"/>
          <w:szCs w:val="24"/>
        </w:rPr>
        <w:t xml:space="preserve"> предложены различные  практики, которые они могли взять на вооружение  для организации волонтёрской деятельности в своих образовательных учреждениях. </w:t>
      </w:r>
      <w:r w:rsidRPr="00F030E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D0A47" w:rsidRPr="00F030E1" w:rsidRDefault="003D0A47" w:rsidP="00BC13EE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F030E1">
        <w:rPr>
          <w:rFonts w:ascii="Times New Roman" w:hAnsi="Times New Roman"/>
          <w:color w:val="auto"/>
          <w:sz w:val="24"/>
          <w:szCs w:val="24"/>
        </w:rPr>
        <w:t xml:space="preserve">Новые приёмы работы ребята не только фиксировали в специальных блокнотах, но и применяли их в практике, работая в группах, участвуя </w:t>
      </w:r>
      <w:proofErr w:type="gramStart"/>
      <w:r w:rsidRPr="00F030E1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F030E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F030E1">
        <w:rPr>
          <w:rFonts w:ascii="Times New Roman" w:hAnsi="Times New Roman"/>
          <w:color w:val="auto"/>
          <w:sz w:val="24"/>
          <w:szCs w:val="24"/>
        </w:rPr>
        <w:t>мастер</w:t>
      </w:r>
      <w:proofErr w:type="gramEnd"/>
      <w:r w:rsidRPr="00F030E1">
        <w:rPr>
          <w:rFonts w:ascii="Times New Roman" w:hAnsi="Times New Roman"/>
          <w:color w:val="auto"/>
          <w:sz w:val="24"/>
          <w:szCs w:val="24"/>
        </w:rPr>
        <w:t xml:space="preserve"> - классах и организуя практическую деятельность  в пришкольном лагере. </w:t>
      </w:r>
    </w:p>
    <w:p w:rsidR="00B80864" w:rsidRPr="00F030E1" w:rsidRDefault="003D0A47" w:rsidP="00BC13EE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F030E1">
        <w:rPr>
          <w:rFonts w:ascii="Times New Roman" w:hAnsi="Times New Roman"/>
          <w:color w:val="auto"/>
          <w:sz w:val="24"/>
          <w:szCs w:val="24"/>
        </w:rPr>
        <w:t xml:space="preserve">Особенностью  организации данного лагеря является совместное планирование работы исходя из основных направлений волонтёрской деятельности.  </w:t>
      </w:r>
      <w:r w:rsidR="00B80864" w:rsidRPr="00F030E1">
        <w:rPr>
          <w:rFonts w:ascii="Times New Roman" w:hAnsi="Times New Roman"/>
          <w:color w:val="auto"/>
          <w:sz w:val="24"/>
          <w:szCs w:val="24"/>
        </w:rPr>
        <w:t xml:space="preserve">Педагоги готовили и  предлагали только    технологии  для проведения   различных мероприятий. </w:t>
      </w:r>
    </w:p>
    <w:p w:rsidR="00B80864" w:rsidRPr="00F030E1" w:rsidRDefault="00B80864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F030E1">
        <w:rPr>
          <w:rFonts w:ascii="Times New Roman" w:hAnsi="Times New Roman"/>
          <w:color w:val="auto"/>
          <w:sz w:val="24"/>
          <w:szCs w:val="24"/>
        </w:rPr>
        <w:lastRenderedPageBreak/>
        <w:t xml:space="preserve">Каждый тень был объединён  темой.  </w:t>
      </w:r>
    </w:p>
    <w:p w:rsidR="00B80864" w:rsidRPr="00F030E1" w:rsidRDefault="00B80864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F030E1">
        <w:rPr>
          <w:rFonts w:ascii="Times New Roman" w:hAnsi="Times New Roman"/>
          <w:color w:val="auto"/>
          <w:sz w:val="24"/>
          <w:szCs w:val="24"/>
        </w:rPr>
        <w:t>В первый день   прошли игры на знакомство и сплочение коллектива. Волонтёры совместно с педагогами составили план работы    «</w:t>
      </w:r>
      <w:r w:rsidR="003D0A47" w:rsidRPr="00F030E1">
        <w:rPr>
          <w:rFonts w:ascii="Times New Roman" w:hAnsi="Times New Roman"/>
          <w:color w:val="auto"/>
          <w:sz w:val="24"/>
          <w:szCs w:val="24"/>
        </w:rPr>
        <w:t>Навигатор волонтёрской смены</w:t>
      </w:r>
      <w:r w:rsidRPr="00F030E1">
        <w:rPr>
          <w:rFonts w:ascii="Times New Roman" w:hAnsi="Times New Roman"/>
          <w:color w:val="auto"/>
          <w:sz w:val="24"/>
          <w:szCs w:val="24"/>
        </w:rPr>
        <w:t>»</w:t>
      </w:r>
      <w:r w:rsidR="003D0A47" w:rsidRPr="00F030E1">
        <w:rPr>
          <w:rFonts w:ascii="Times New Roman" w:hAnsi="Times New Roman"/>
          <w:color w:val="auto"/>
          <w:sz w:val="24"/>
          <w:szCs w:val="24"/>
        </w:rPr>
        <w:t>.</w:t>
      </w:r>
      <w:r w:rsidRPr="00F030E1">
        <w:rPr>
          <w:rFonts w:ascii="Times New Roman" w:hAnsi="Times New Roman"/>
          <w:color w:val="auto"/>
          <w:sz w:val="24"/>
          <w:szCs w:val="24"/>
        </w:rPr>
        <w:t xml:space="preserve"> Разработали и оформили на галстуке  логотип волонтёрского отряда, попутно познакомившись с техникой «горячей аппликации» попробовали себя в роли организаторов детского праздника. </w:t>
      </w:r>
    </w:p>
    <w:p w:rsidR="00B80864" w:rsidRDefault="003D0A47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F030E1">
        <w:rPr>
          <w:rFonts w:ascii="Times New Roman" w:hAnsi="Times New Roman"/>
          <w:color w:val="auto"/>
          <w:sz w:val="24"/>
          <w:szCs w:val="24"/>
        </w:rPr>
        <w:t>Тема экологии не остается без в</w:t>
      </w:r>
      <w:r w:rsidR="00F030E1">
        <w:rPr>
          <w:rFonts w:ascii="Times New Roman" w:hAnsi="Times New Roman"/>
          <w:color w:val="auto"/>
          <w:sz w:val="24"/>
          <w:szCs w:val="24"/>
        </w:rPr>
        <w:t>нимания  волонтёров, поэтому од</w:t>
      </w:r>
      <w:r w:rsidRPr="00F030E1">
        <w:rPr>
          <w:rFonts w:ascii="Times New Roman" w:hAnsi="Times New Roman"/>
          <w:color w:val="auto"/>
          <w:sz w:val="24"/>
          <w:szCs w:val="24"/>
        </w:rPr>
        <w:t>ин из дней был посвящён данной тематике. Кроме теоретического блока и обсуждения экологич</w:t>
      </w:r>
      <w:r w:rsidR="00F030E1">
        <w:rPr>
          <w:rFonts w:ascii="Times New Roman" w:hAnsi="Times New Roman"/>
          <w:color w:val="auto"/>
          <w:sz w:val="24"/>
          <w:szCs w:val="24"/>
        </w:rPr>
        <w:t>еских проблем  города и района, в</w:t>
      </w:r>
      <w:r w:rsidRPr="00F030E1">
        <w:rPr>
          <w:rFonts w:ascii="Times New Roman" w:hAnsi="Times New Roman"/>
          <w:color w:val="auto"/>
          <w:sz w:val="24"/>
          <w:szCs w:val="24"/>
        </w:rPr>
        <w:t xml:space="preserve">олонтёры  стали участниками мастер-класса « Поделки из бросового материала». Разработали макеты поделок. Провели беседу и мастерскую поделок  для младших школьников </w:t>
      </w:r>
      <w:r w:rsidR="00F030E1" w:rsidRPr="00F030E1">
        <w:rPr>
          <w:rFonts w:ascii="Times New Roman" w:hAnsi="Times New Roman"/>
          <w:color w:val="auto"/>
          <w:sz w:val="24"/>
          <w:szCs w:val="24"/>
        </w:rPr>
        <w:t xml:space="preserve">из пришкольного </w:t>
      </w:r>
      <w:r w:rsidRPr="00F030E1">
        <w:rPr>
          <w:rFonts w:ascii="Times New Roman" w:hAnsi="Times New Roman"/>
          <w:color w:val="auto"/>
          <w:sz w:val="24"/>
          <w:szCs w:val="24"/>
        </w:rPr>
        <w:t xml:space="preserve">оздоровительного лагеря.  </w:t>
      </w:r>
    </w:p>
    <w:p w:rsidR="00F030E1" w:rsidRDefault="00F030E1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Не осталось  без внимания и патриотическое воспитание. Акция памяти, литературно</w:t>
      </w:r>
      <w:r w:rsidR="00FB5CD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- музыкальная композиция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которую волонтёры разрабатывали совместно с педагогами  были посвящены Дню памяти и скорби. Военизированная и забытая современными детьми игра «Зарница» стала не только  ещё одним   приёмом организации занятий с  младшими подростками в методической копилке </w:t>
      </w:r>
      <w:r w:rsidR="00BC13EE">
        <w:rPr>
          <w:rFonts w:ascii="Times New Roman" w:hAnsi="Times New Roman"/>
          <w:color w:val="auto"/>
          <w:sz w:val="24"/>
          <w:szCs w:val="24"/>
        </w:rPr>
        <w:t xml:space="preserve">волонтёров, но и возможностью интересно провести время, почувствовать дух соревнования. </w:t>
      </w:r>
    </w:p>
    <w:p w:rsidR="00BC13EE" w:rsidRDefault="00BC13EE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Организация волонтёрской практики   в форме обучающего лагеря  вызвала интерес и поддержку со стороны  молодёжной организации Углича.  Представители МЦ «Солнечный» подготовили и провели для волонтёров обучающий семинар, рассказали о направлениях волонтёрской работы в Угличе, об имидже волонтёров.</w:t>
      </w:r>
    </w:p>
    <w:p w:rsidR="00FB5CD0" w:rsidRDefault="00FB5CD0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Один из дней был полностью посвящен социальному проектированию.  Ребята  познакомились с технологией социального проектирования. Самостоятельно разработали и защитили мин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и-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проекты направленные на решение  конкретных  социально- значимых  проблем  города, района, своего образовательного   учреждения. </w:t>
      </w:r>
    </w:p>
    <w:p w:rsidR="00E24CF3" w:rsidRDefault="00E24CF3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Проведённая в конце  волонтёрской смены рефлексия показала  неподдельный интерес школьников к такой форме организации  обучения волонтёров.  В качестве положительного опыта они отметили, что:</w:t>
      </w:r>
    </w:p>
    <w:p w:rsidR="00E24CF3" w:rsidRDefault="00E24CF3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-узнали  о новых технологиях, которые будут применять в волонтёрской практике. </w:t>
      </w:r>
    </w:p>
    <w:p w:rsidR="006477B7" w:rsidRDefault="006477B7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-нашли единомышленников;</w:t>
      </w:r>
    </w:p>
    <w:p w:rsidR="006477B7" w:rsidRDefault="006477B7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успешно прошли волонтёрские пробы;</w:t>
      </w:r>
    </w:p>
    <w:p w:rsidR="006477B7" w:rsidRDefault="006477B7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</w:p>
    <w:p w:rsidR="006477B7" w:rsidRDefault="006477B7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педагогов,  обеспечивающих работу волонтёрского лагеря  выявил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как положительные, так и отрицательные моменты  данной формы организации   обучения волонтеров.</w:t>
      </w:r>
    </w:p>
    <w:p w:rsidR="006477B7" w:rsidRDefault="006477B7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К 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положительным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можно отнести следующее:</w:t>
      </w:r>
    </w:p>
    <w:p w:rsidR="006477B7" w:rsidRDefault="006477B7" w:rsidP="00C334D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Данная форма работы способствует созданию </w:t>
      </w:r>
      <w:r w:rsidRPr="00F030E1">
        <w:rPr>
          <w:rFonts w:ascii="Times New Roman" w:eastAsia="Times New Roman" w:hAnsi="Times New Roman"/>
          <w:color w:val="auto"/>
          <w:sz w:val="24"/>
          <w:szCs w:val="24"/>
        </w:rPr>
        <w:t xml:space="preserve">условий для </w:t>
      </w:r>
      <w:r w:rsidRPr="00F030E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обучения, творческого роста, повышения активности, инициативности, развития лидерских качеств у волонтеров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. Они </w:t>
      </w:r>
      <w:r w:rsidR="00C334D7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приобрели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опыт  взаимодействия  со сверстниками, младшими школьниками,  социальными партнёрами. Целенаправленное «погружение» ребят </w:t>
      </w:r>
      <w:r w:rsidR="00C334D7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из разных образовательных учреждений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на целую неделю в атмосферу  добровольческих инициатив</w:t>
      </w:r>
      <w:r w:rsidR="00C334D7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позволило  </w:t>
      </w:r>
      <w:proofErr w:type="spellStart"/>
      <w:r w:rsidR="00C334D7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>взаимообогатить</w:t>
      </w:r>
      <w:proofErr w:type="spellEnd"/>
      <w:r w:rsidR="00C334D7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 опыт волонтёрской практики. Непринуждённая обстановка способствовала наиболее полному раскрытию их творческого потенциала.  Педагоги получили возможность  проанализировать эффективность   отобранных методик для  обучения волонтёров</w:t>
      </w:r>
      <w:proofErr w:type="gramStart"/>
      <w:r w:rsidR="00C334D7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>.</w:t>
      </w:r>
      <w:proofErr w:type="gramEnd"/>
      <w:r w:rsidR="00C334D7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 Считают, что данная форма  организации обучения  волонтёров может работать в системе. </w:t>
      </w:r>
    </w:p>
    <w:p w:rsidR="00E6010E" w:rsidRDefault="00C334D7" w:rsidP="00C334D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>В качест</w:t>
      </w:r>
      <w:r w:rsidR="00E6010E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>ве проблемных моментов отметили:</w:t>
      </w:r>
    </w:p>
    <w:p w:rsidR="00E6010E" w:rsidRDefault="00E6010E" w:rsidP="00C334D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>-</w:t>
      </w:r>
      <w:r w:rsidR="00C334D7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необходимость корректировки  работы лагеря, из- </w:t>
      </w:r>
      <w:proofErr w:type="gramStart"/>
      <w:r w:rsidR="00C334D7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>за</w:t>
      </w:r>
      <w:proofErr w:type="gramEnd"/>
      <w:r w:rsidR="00C334D7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 объективных причин. Так в программе волонтёрской смены был заявлена и согласована с МЦ «Солнечный» практика  детей в качестве волонтёров на дне города, которая не состоялась.  </w:t>
      </w:r>
    </w:p>
    <w:p w:rsidR="00C334D7" w:rsidRDefault="00C334D7" w:rsidP="00C334D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Дополнительные условия, требующие материальных затрат не позволили  состояться тренингам </w:t>
      </w:r>
      <w:r w:rsidR="00E6010E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с представителями  областной организации «Патриоты Росси»</w:t>
      </w:r>
      <w:proofErr w:type="gramStart"/>
      <w:r w:rsidR="00E6010E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,</w:t>
      </w:r>
      <w:proofErr w:type="gramEnd"/>
      <w:r w:rsidR="00E6010E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 принять участие в  областной акции «Река Памяти»</w:t>
      </w:r>
    </w:p>
    <w:p w:rsidR="00E6010E" w:rsidRDefault="00AF3EAE" w:rsidP="00AF3EA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 xml:space="preserve">Недостаточно одного дня  для организации  социального проектирования. </w:t>
      </w:r>
      <w:bookmarkStart w:id="0" w:name="_GoBack"/>
      <w:bookmarkEnd w:id="0"/>
    </w:p>
    <w:p w:rsidR="00E6010E" w:rsidRDefault="00E6010E" w:rsidP="00C334D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</w:pPr>
    </w:p>
    <w:p w:rsidR="00E6010E" w:rsidRDefault="00E6010E" w:rsidP="00C334D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</w:pPr>
    </w:p>
    <w:p w:rsidR="00E6010E" w:rsidRDefault="00E6010E" w:rsidP="00C334D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</w:pPr>
    </w:p>
    <w:p w:rsidR="006477B7" w:rsidRDefault="006477B7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</w:p>
    <w:p w:rsidR="006477B7" w:rsidRDefault="006477B7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</w:p>
    <w:p w:rsidR="006477B7" w:rsidRDefault="006477B7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</w:p>
    <w:p w:rsidR="006477B7" w:rsidRDefault="006477B7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</w:p>
    <w:p w:rsidR="006477B7" w:rsidRDefault="006477B7" w:rsidP="006477B7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E24CF3" w:rsidRDefault="00E24CF3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</w:p>
    <w:p w:rsidR="00FB5CD0" w:rsidRDefault="00E24CF3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C13EE" w:rsidRDefault="00BC13EE" w:rsidP="00BC13EE">
      <w:pPr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</w:p>
    <w:p w:rsidR="00BC13EE" w:rsidRPr="00F030E1" w:rsidRDefault="00BC13EE" w:rsidP="00BC13EE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sectPr w:rsidR="00BC13EE" w:rsidRPr="00F0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E7"/>
    <w:rsid w:val="001A4DB9"/>
    <w:rsid w:val="003D0A47"/>
    <w:rsid w:val="00456FB5"/>
    <w:rsid w:val="006477B7"/>
    <w:rsid w:val="00AF3EAE"/>
    <w:rsid w:val="00B711E7"/>
    <w:rsid w:val="00B80864"/>
    <w:rsid w:val="00BC13EE"/>
    <w:rsid w:val="00C334D7"/>
    <w:rsid w:val="00E24CF3"/>
    <w:rsid w:val="00E6010E"/>
    <w:rsid w:val="00F030E1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DB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DB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2018-12-27T09:50:00Z</dcterms:created>
  <dcterms:modified xsi:type="dcterms:W3CDTF">2019-01-09T12:59:00Z</dcterms:modified>
</cp:coreProperties>
</file>