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7"/>
        <w:gridCol w:w="585"/>
        <w:gridCol w:w="4760"/>
      </w:tblGrid>
      <w:tr w:rsidR="0046706B" w:rsidRPr="0046706B" w:rsidTr="00E61DB1">
        <w:trPr>
          <w:trHeight w:hRule="exact" w:val="1422"/>
          <w:jc w:val="center"/>
        </w:trPr>
        <w:tc>
          <w:tcPr>
            <w:tcW w:w="2211" w:type="pct"/>
          </w:tcPr>
          <w:p w:rsidR="0046706B" w:rsidRPr="0046706B" w:rsidRDefault="00E61DB1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drawing>
                <wp:inline distT="0" distB="0" distL="0" distR="0" wp14:anchorId="404AD9F4">
                  <wp:extent cx="44767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pct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4" w:type="pct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6706B" w:rsidRPr="0046706B" w:rsidTr="00DF640A">
        <w:trPr>
          <w:trHeight w:val="3337"/>
          <w:jc w:val="center"/>
        </w:trPr>
        <w:tc>
          <w:tcPr>
            <w:tcW w:w="2211" w:type="pct"/>
          </w:tcPr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МИНИСТЕРСТВО ОБРАЗОВАНИЯ</w:t>
            </w:r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ЯРОСЛАВСКОЙ ОБЛАСТИ</w:t>
            </w:r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61DB1" w:rsidRPr="00E61DB1" w:rsidRDefault="00E61DB1" w:rsidP="00E61DB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E61DB1">
                <w:rPr>
                  <w:rFonts w:ascii="Times New Roman" w:eastAsia="Times New Roman" w:hAnsi="Times New Roman" w:cs="Times New Roman"/>
                  <w:lang w:eastAsia="ru-RU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E61DB1">
                  <w:rPr>
                    <w:rFonts w:ascii="Times New Roman" w:eastAsia="Times New Roman" w:hAnsi="Times New Roman" w:cs="Times New Roman"/>
                    <w:lang w:eastAsia="ru-RU"/>
                  </w:rPr>
                  <w:t>г</w:t>
                </w:r>
              </w:smartTag>
            </w:smartTag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. Ярославль, 150000</w:t>
            </w:r>
          </w:p>
          <w:p w:rsidR="00E61DB1" w:rsidRPr="00E61DB1" w:rsidRDefault="00E61DB1" w:rsidP="00E61DB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Телефон (4852) 40-18-95</w:t>
            </w:r>
          </w:p>
          <w:p w:rsidR="00E61DB1" w:rsidRPr="00E61DB1" w:rsidRDefault="00E61DB1" w:rsidP="00E61DB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Факс (4852) 72-83-81</w:t>
            </w:r>
          </w:p>
          <w:p w:rsidR="00E61DB1" w:rsidRPr="00E61DB1" w:rsidRDefault="00E61DB1" w:rsidP="00E61DB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1DB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lang w:val="en-US" w:eastAsia="ru-RU"/>
              </w:rPr>
              <w:t>dobr</w:t>
            </w:r>
            <w:proofErr w:type="spellEnd"/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lang w:val="en-US" w:eastAsia="ru-RU"/>
              </w:rPr>
              <w:t>yarregion</w:t>
            </w:r>
            <w:proofErr w:type="spellEnd"/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</w:t>
            </w:r>
            <w:r w:rsidRPr="00E61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yarregion</w:t>
            </w:r>
            <w:proofErr w:type="spellEnd"/>
            <w:r w:rsidRPr="00E61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61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depts</w:t>
            </w:r>
            <w:proofErr w:type="spellEnd"/>
            <w:r w:rsidRPr="00E61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61D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dobr</w:t>
            </w:r>
            <w:proofErr w:type="spellEnd"/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ОКПО 00097608, ОГРН 1027600681195,</w:t>
            </w:r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lang w:eastAsia="ru-RU"/>
              </w:rPr>
              <w:t>ИНН / КПП 7604037302 / 760401001</w:t>
            </w:r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bookmarkStart w:id="0" w:name="RegInfo"/>
            <w:r w:rsidRPr="00E61D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__________________№______________</w:t>
            </w:r>
            <w:bookmarkEnd w:id="0"/>
          </w:p>
          <w:p w:rsidR="00E61DB1" w:rsidRPr="00E61DB1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6706B" w:rsidRPr="0046706B" w:rsidRDefault="00E61DB1" w:rsidP="00E61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</w:t>
            </w:r>
            <w:r w:rsidRPr="00E61D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</w:p>
        </w:tc>
        <w:tc>
          <w:tcPr>
            <w:tcW w:w="305" w:type="pct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84" w:type="pct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70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70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Руководителям государственных общеобразовательных организаций, функционально подчиненных </w:t>
            </w:r>
            <w:r w:rsidR="00F80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министерству</w:t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Ярославской области</w:t>
            </w: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6706B" w:rsidRPr="0046706B" w:rsidRDefault="0046706B" w:rsidP="00F802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46706B" w:rsidRPr="0046706B" w:rsidTr="00DF640A">
        <w:tc>
          <w:tcPr>
            <w:tcW w:w="3969" w:type="dxa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begin"/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 DOCPROPERTY "Заголовок" \* MERGEFORMAT </w:instrText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separate"/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проведении комплексного профилактического мероприятия «Детская безопасность</w:t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end"/>
            </w:r>
            <w:r w:rsidRPr="004670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46706B" w:rsidRDefault="0046706B" w:rsidP="0046706B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48EA" w:rsidRDefault="004448EA" w:rsidP="0046706B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48EA" w:rsidRPr="0046706B" w:rsidRDefault="004448EA" w:rsidP="0046706B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межведомственного взаимодействия по формированию у детей навыков безопасного участия в дорожном движении в соответствии </w:t>
      </w:r>
      <w:r w:rsidRPr="00110A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планом работы по профилактике детского дорожно-транспортного травматизма, привитию навыков безопасного поведения на дорогах на 202</w:t>
      </w:r>
      <w:r w:rsidR="004F0D11" w:rsidRPr="00110A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министром 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Ярославской области, начальником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</w:t>
      </w:r>
      <w:proofErr w:type="gramEnd"/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области), в период </w:t>
      </w:r>
      <w:r w:rsidRP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4448EA" w:rsidRP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по 30</w:t>
      </w:r>
      <w:r w:rsidR="00E61DB1" w:rsidRP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4F0D11" w:rsidRP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Ярославской области проводится комплексное профилактическое мероприятие «Детская безопасность»</w:t>
      </w:r>
      <w:r w:rsidRPr="0046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Мероприятие). </w:t>
      </w:r>
      <w:proofErr w:type="gramEnd"/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указанного Мероприятия </w:t>
      </w:r>
      <w:r w:rsidR="00BF4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Ярославской области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рекомендует: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Руководителям органов местного самоуправления, осуществляющих управление в сфере образования (далее – МОУО): 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Рассмотреть вопрос о состоянии детского дорожно-транспортного травматизма и мерах по его профилактике на заседании районной комиссии по обеспечению безопасности дорожного движения.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меры по организации деятельности по профилактике детского дорожно-транспортного травматизма (далее – ПДДТТ) в подведомственных образовательных организациях с учетом анализа 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организации за предыдущий период и использованием эффективных форм деятельности.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на базе опорных школ и ресурсных центров по ПДДТТ проведение мероприятий (семинарских занятий, бесед, инструктажей и т.д.) с преподавательским составом с целью повышения уровня компетенции педагогических работников в вопросах формирования у детей навыков безопасного поведения на улицах и дорогах и эффективности преподавания Правил дорожного движения (далее – ПДД) в учебных курсах.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Осуществить контроль наличия и размещения на информационных стендах и официальных </w:t>
      </w:r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образовательных организаций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Паспортов дорожной безопасности и Схем безопасного маршрута детей </w:t>
      </w:r>
      <w:r w:rsidR="007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образовательные </w:t>
      </w:r>
      <w:r w:rsidR="00906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А1, цветное изображение (</w:t>
      </w:r>
      <w:r w:rsidRPr="0044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4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Ярославской области от 29.04.2013 № 305/01-03 «Об утверждении паспорта дорожной безопасности образовательного учреждения»).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подготовки образовательных организаций к новому учебному году взять на контроль состояние улично-дорожной сети в непосредственной близости от образовательных организаций. При выявлении несоответствия обязательным требованиям нормативных документов улично-дорожной сети в непосредственной близости образовательных организаций своевременно информировать органы местного самоуправления посредством направления официального запроса для принятия ими необходимых мер по устранению недостатков.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Рассмотреть вопрос о состоянии работы по ПДДТТ и по предупреждению травматизма на объектах железнодорожного транспорта на совещаниях с руководителями образовательных организаций </w:t>
      </w:r>
      <w:r w:rsidRPr="00FA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A6AB2" w:rsidRPr="00FA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A7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1" w:name="_GoBack"/>
      <w:bookmarkEnd w:id="1"/>
      <w:r w:rsidRPr="00FA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комплекс (план) мероприятий, направленных на снижение уровня детского дорожно-транспортного травматизма с учетом мероприятий по безопасности вблизи жел</w:t>
      </w:r>
      <w:r w:rsidR="004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езнодорожного транспорта на 2025/2026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Разместить в средствах массовой информации, на официальных сайтах органов местного самоуправления, осуществляющих управление в сфере образования, информацию о проведении мероприятия «Детская безопасность».</w:t>
      </w:r>
    </w:p>
    <w:p w:rsid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 официальных сайтах образовательных организаций, в средствах массовой информации, на информационных стендах, группах в социальных сетях, информацию «Правила безопасного поведения на железнодорожном транспорте и железной дороге» </w:t>
      </w:r>
      <w:r w:rsidR="00A93D0D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файлы</w:t>
      </w:r>
      <w:r w:rsidR="00A93D0D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https://sodruzhestvoppk.ru/passazhiram/pravila-povedeniya-na-zheleznoy-doroge</w:t>
      </w:r>
      <w:r w:rsidRPr="0084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94D80" w:rsidRDefault="00776D1E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94D80" w:rsidRPr="007A2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просит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органов местного самоуправления, осуществляющих управление в сфере образования, направить информацию в адрес руководителей образовательных организаций.</w:t>
      </w:r>
    </w:p>
    <w:p w:rsidR="00194D80" w:rsidRPr="00776D1E" w:rsidRDefault="00776D1E" w:rsidP="00776D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A6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94D80" w:rsidRPr="00FA6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4D80" w:rsidRPr="00FA6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Обобщённые результаты проведения Комплексного мероприятия в каждом муниципальном округе,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сопроводительное письмо, заверенное руководителем органа местного самоуправления, осуществляющего</w:t>
      </w:r>
      <w:r w:rsidR="007A2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управление в сфере образования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просим направить </w:t>
      </w:r>
      <w:r w:rsidR="00194D80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 до </w:t>
      </w:r>
      <w:r w:rsidR="00BF4F8C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194D80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F8C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194D80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BF4F8C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94D80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</w:t>
      </w:r>
      <w:r w:rsid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</w:t>
      </w:r>
      <w:r w:rsidR="00194D80" w:rsidRPr="00501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94D80" w:rsidRPr="0019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электронную почту: </w:t>
      </w:r>
      <w:r w:rsidRPr="00776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l.senotrusova@corp.yarcdu.ru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образовательных организаций:</w:t>
      </w:r>
    </w:p>
    <w:p w:rsidR="000E122A" w:rsidRPr="00870FF6" w:rsidRDefault="000E122A" w:rsidP="000E12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22A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lang w:eastAsia="ru-RU"/>
        </w:rPr>
        <w:t xml:space="preserve">. </w:t>
      </w:r>
      <w:r w:rsidR="00870FF6" w:rsidRPr="00870FF6">
        <w:rPr>
          <w:rFonts w:ascii="Times New Roman" w:hAnsi="Times New Roman" w:cs="Times New Roman"/>
          <w:sz w:val="28"/>
          <w:szCs w:val="28"/>
          <w:lang w:eastAsia="ru-RU"/>
        </w:rPr>
        <w:t>Организовать</w:t>
      </w:r>
      <w:r w:rsidRPr="00870FF6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во Всероссийской онлайн-олимпиаде </w:t>
      </w:r>
      <w:r w:rsidRPr="00110A12">
        <w:rPr>
          <w:rFonts w:ascii="Times New Roman" w:hAnsi="Times New Roman" w:cs="Times New Roman"/>
          <w:sz w:val="28"/>
          <w:szCs w:val="28"/>
          <w:lang w:eastAsia="ru-RU"/>
        </w:rPr>
        <w:t>«Безопасные дороги»</w:t>
      </w:r>
      <w:r w:rsidRPr="00870FF6">
        <w:rPr>
          <w:rFonts w:ascii="Times New Roman" w:hAnsi="Times New Roman" w:cs="Times New Roman"/>
          <w:sz w:val="28"/>
          <w:szCs w:val="28"/>
          <w:lang w:eastAsia="ru-RU"/>
        </w:rPr>
        <w:t xml:space="preserve"> в онлайн-формате на портале </w:t>
      </w:r>
      <w:proofErr w:type="spellStart"/>
      <w:r w:rsidRPr="00870FF6">
        <w:rPr>
          <w:rFonts w:ascii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870FF6">
        <w:rPr>
          <w:rFonts w:ascii="Times New Roman" w:hAnsi="Times New Roman" w:cs="Times New Roman"/>
          <w:sz w:val="28"/>
          <w:szCs w:val="28"/>
          <w:lang w:eastAsia="ru-RU"/>
        </w:rPr>
        <w:t xml:space="preserve"> для школьников 1-9 </w:t>
      </w:r>
      <w:r w:rsidR="008435CE" w:rsidRPr="00870FF6">
        <w:rPr>
          <w:rFonts w:ascii="Times New Roman" w:hAnsi="Times New Roman" w:cs="Times New Roman"/>
          <w:sz w:val="28"/>
          <w:szCs w:val="28"/>
          <w:lang w:eastAsia="ru-RU"/>
        </w:rPr>
        <w:t>классов (</w:t>
      </w:r>
      <w:r w:rsidRPr="0087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D5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ссылкой и</w:t>
      </w:r>
      <w:r w:rsidRPr="0087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5CE" w:rsidRPr="0087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</w:t>
      </w:r>
      <w:r w:rsidR="00D5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435CE" w:rsidRPr="0087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будет направлена дополнительно).</w:t>
      </w:r>
    </w:p>
    <w:p w:rsidR="0046706B" w:rsidRPr="0046706B" w:rsidRDefault="00BD40BF" w:rsidP="000E122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6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7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06B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0</w:t>
      </w:r>
      <w:r w:rsidR="00306372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DB1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4F0D11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706B" w:rsidRP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06B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«Возьми ребенка за руку»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которой в районе пешеходных переходов, расположенных в непосредственной близости от образовательных организаций, центров досуга, парковых зон, нанести с помощью трафарета на подходах тротуаров к пешеходным переходам информацию, призывающую взрослых сделать безопасным переход детей через проезжую часть.</w:t>
      </w:r>
    </w:p>
    <w:p w:rsidR="0046706B" w:rsidRPr="008435CE" w:rsidRDefault="00BD40BF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</w:t>
      </w:r>
      <w:r w:rsidR="0046706B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«Недели безопасности»,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вопросам обеспечения безопасности детей на дорогах, </w:t>
      </w:r>
      <w:r w:rsidR="0046706B" w:rsidRPr="0046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6706B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 w:rsidR="00E61DB1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448EA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0A12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1DB1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110A12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F2521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2025</w:t>
      </w:r>
      <w:r w:rsidR="0046706B" w:rsidRPr="0050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общеобразовательных организаций родительские собрания по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вопросам: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обязательного использования несовершеннолетними пешеходами световозвращающих элементов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4001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информационные материалы 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4001" w:rsidRP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https://vk.com/safetylab76?z=photo-186240901_457244096%2Fwall-186240901_484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необходимости применения ремней безопасности и детских удерживающих устройств при перевозке детей в салоне автомобиля (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информационные материалы - 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https://госавтоинспекция.рф/about/social/children-safety</w:t>
      </w:r>
      <w:r w:rsidR="00BC7AB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</w:t>
      </w:r>
      <w:r w:rsidR="006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опасной поездки на велосипеде, </w:t>
      </w:r>
      <w:proofErr w:type="spellStart"/>
      <w:r w:rsidR="006E3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электросамокате</w:t>
      </w:r>
      <w:proofErr w:type="spellEnd"/>
      <w:r w:rsidR="006E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мотобайке</w:t>
      </w:r>
      <w:proofErr w:type="spellEnd"/>
      <w:r w:rsidR="0042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акцентируя внимание на недопустимости выезда в</w:t>
      </w:r>
      <w:r w:rsidR="006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данного транспорта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достигших 14 лет, на дороги общественного пользования с разъяснением требований законодательства по содержанию и воспитанию и возможных уголовно-правовых последствий в случае неисполнения родительских обязанностей</w:t>
      </w:r>
      <w:r w:rsidR="0019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FB7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4001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информационные материалы </w:t>
      </w:r>
      <w:r w:rsidR="006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FB7" w:rsidRPr="006A2FB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https://disk.yandex.ru/d/JpcZRBrd9aOn6w</w:t>
      </w:r>
      <w:r w:rsidR="006A2F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недопустимости приобретения </w:t>
      </w:r>
      <w:proofErr w:type="spellStart"/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мототехники</w:t>
      </w:r>
      <w:proofErr w:type="spellEnd"/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не достигшим возраста 16 лет и не имеющим водительское удостоверение соответствующей категории</w:t>
      </w:r>
      <w:r w:rsidR="008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2B5" w:rsidRPr="008132B5">
        <w:rPr>
          <w:rFonts w:ascii="Times New Roman" w:eastAsia="Times New Roman" w:hAnsi="Times New Roman" w:cs="Times New Roman"/>
          <w:sz w:val="28"/>
          <w:szCs w:val="28"/>
          <w:lang w:eastAsia="ru-RU"/>
        </w:rPr>
        <w:t>(ссылка на информационные материалы -https://юидроссии.рф/materialy-dlya-roditelej-razgovory-o-vazhnom/tema-8-bezopasnoe-peredvizhenie-nesovershennoletnih-na-mototransporte-9-11-klassy/</w:t>
      </w:r>
      <w:r w:rsidR="008132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предупреждения детского дорожно-транспортного травматизма вблизи железнодорожный путей и безопасного поведения на железнодорожном транспорте и железной дороге</w:t>
      </w:r>
      <w:r w:rsidR="0067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0D53" w:rsidRPr="0081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информационные материалы </w:t>
      </w:r>
      <w:r w:rsidR="0067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D53" w:rsidRPr="00670D5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https://yarcdu.ru/wp-content/uploads/2024/04/naglyadnye-metodicheskie-materialy-na-zheleznodorozhnyh-putyah.pdf</w:t>
      </w:r>
      <w:r w:rsidR="00670D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06B" w:rsidRPr="0046706B" w:rsidRDefault="00BD40BF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 провести в первых классах общеобразовательных организаций родительские собрания по теме: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маршрута</w:t>
      </w:r>
      <w:r w:rsidR="0011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«дом-школа-дом»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первоклассника с использованием Паспортов дорожной безопасности и с размещением схем безопасного движения в дневниках учащихся</w:t>
      </w:r>
      <w:r w:rsidR="003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(сценарий для примера родительского собрания -</w:t>
      </w:r>
      <w:r w:rsidR="0028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C68" w:rsidRPr="00342C6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https://yarcdu.ru/wp-content/uploads/2024/02/sczenarij-rod.-sobraniya-bezopasnyj-put-dom-shkola-dom.pdf</w:t>
      </w:r>
      <w:r w:rsidR="00342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06B" w:rsidRPr="0046706B" w:rsidRDefault="00BD40BF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2.5</w:t>
      </w:r>
      <w:r w:rsidR="0046706B" w:rsidRPr="004670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706B" w:rsidRPr="004670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Организовать и провести в образовательных организациях профилактические мероприятия с детьми, направленные на пропаганду соблюдения ПДД, привитие и отработку практических навыков безопасного поведения на улице и дороге, а также, на объектах железнодорожного транспорта. На занятиях уделить особое внимание правилам поведения детей в автобусе, на железнодорожном транспорте, а также при ожидании «школьных» автобусов в местах остановок и при подходе к ним. При проведении мероприятий рекомендуем </w:t>
      </w:r>
      <w:r w:rsidR="0046706B" w:rsidRPr="0003354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</w:t>
      </w:r>
      <w:r w:rsidR="00110A12" w:rsidRPr="000335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ать </w:t>
      </w:r>
      <w:proofErr w:type="spellStart"/>
      <w:r w:rsidR="00110A12" w:rsidRPr="00033541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видеоуроки</w:t>
      </w:r>
      <w:proofErr w:type="spellEnd"/>
      <w:r w:rsidR="00110A12" w:rsidRPr="000335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«ПДД для детей»</w:t>
      </w:r>
      <w:r w:rsidR="00C061EC" w:rsidRPr="000335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95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ссылка </w:t>
      </w:r>
      <w:r w:rsidR="00A558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proofErr w:type="spellStart"/>
      <w:r w:rsidR="00A5589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видеоуроки</w:t>
      </w:r>
      <w:proofErr w:type="spellEnd"/>
      <w:r w:rsidR="00A558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541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95414" w:rsidRPr="00E95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https://www.dddgazeta.ru/gallery/video/smeshariki/</w:t>
      </w:r>
      <w:r w:rsidR="00A93D0D">
        <w:rPr>
          <w:rFonts w:ascii="Times New Roman" w:eastAsia="Times New Roman" w:hAnsi="Times New Roman" w:cs="Times New Roman"/>
          <w:sz w:val="28"/>
          <w:szCs w:val="20"/>
          <w:lang w:eastAsia="ru-RU"/>
        </w:rPr>
        <w:t>), а</w:t>
      </w:r>
      <w:r w:rsidR="0046706B" w:rsidRPr="004670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также памятки «Железная дорога — это опасно» </w:t>
      </w:r>
      <w:r w:rsidR="0046706B" w:rsidRPr="0084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A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ссылка </w:t>
      </w:r>
      <w:r w:rsidR="00780A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памятку </w:t>
      </w:r>
      <w:r w:rsidR="006A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E95414" w:rsidRPr="00E9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https://институтвоспитания</w:t>
      </w:r>
      <w:proofErr w:type="gramStart"/>
      <w:r w:rsidR="00E95414" w:rsidRPr="00E9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E95414" w:rsidRPr="00E9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ф/press-center/profilaktika/bezopasnost-na-zheleznoy-doroge-vazhnye-pravila-dlya-detey-i-roditeley/?sphrase_id=161519</w:t>
      </w:r>
      <w:hyperlink r:id="rId10" w:anchor="1618992081736-b9cf1da0-973f" w:history="1"/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27FA" w:rsidRDefault="00BD40BF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06B"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практические занятия для обучающихся начальн</w:t>
      </w:r>
      <w:r w:rsidR="00A93D0D"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6706B"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D" w:rsidRP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заня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«Мой безопасный маршрут в школу» с использованием Паспортов дорожной безопасности и с размещением Схем безопасного движения в дневниках учащихся.</w:t>
      </w:r>
    </w:p>
    <w:p w:rsidR="000E5683" w:rsidRDefault="00283989" w:rsidP="000E56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30 августа 2025 года в 14:00 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празднично-игровой программе «Приключения в стране ПДД» 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торгово-развлекательном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Аура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r w:rsidR="000E5683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Ярославль,</w:t>
      </w:r>
      <w:r w:rsid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Победы, 41.</w:t>
      </w:r>
    </w:p>
    <w:p w:rsidR="0046706B" w:rsidRPr="0046706B" w:rsidRDefault="00780A8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122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участие 4 сентября 2025 года в 15:00 часов в празднично-игровой программе «Приключения в стране ПДД» в городском парке аттракционов на острове «</w:t>
      </w:r>
      <w:proofErr w:type="spellStart"/>
      <w:r w:rsidR="00122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Даманский</w:t>
      </w:r>
      <w:proofErr w:type="spellEnd"/>
      <w:r w:rsidR="0012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г. Ярославль, ул. </w:t>
      </w:r>
      <w:proofErr w:type="spellStart"/>
      <w:r w:rsidR="0012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Подзеленье</w:t>
      </w:r>
      <w:proofErr w:type="spellEnd"/>
      <w:r w:rsidR="001227FA">
        <w:rPr>
          <w:rFonts w:ascii="Times New Roman" w:eastAsia="Times New Roman" w:hAnsi="Times New Roman" w:cs="Times New Roman"/>
          <w:sz w:val="28"/>
          <w:szCs w:val="28"/>
          <w:lang w:eastAsia="ru-RU"/>
        </w:rPr>
        <w:t>, 1а.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78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Pr="00BF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3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306372" w:rsidRPr="003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61DB1" w:rsidRPr="003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BF2521" w:rsidRPr="003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6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Единого дня по безопасности дорожного движения во всех образовательных организациях Ярославской области на тему «Безопасность на дорогах».</w:t>
      </w:r>
    </w:p>
    <w:p w:rsidR="00C76AAA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A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4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306372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BF2521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Единого дня участие обучающихся образовательных организаций Ярославской области, в Едином уроке по безопасности дорожного движения</w:t>
      </w:r>
      <w:r w:rsidR="00C76AAA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состоится</w:t>
      </w:r>
      <w:r w:rsidR="00C76AAA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онлайн-режиме на платформе </w:t>
      </w:r>
      <w:proofErr w:type="spellStart"/>
      <w:r w:rsidR="00C76AAA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C76AAA"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6AAA" w:rsidRPr="00C76AAA" w:rsidRDefault="00C76AAA" w:rsidP="00C76AAA">
      <w:pPr>
        <w:pStyle w:val="ab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10:00 часов – для учащихся 1-5 классов общеобразовательных организаций, ссылка для подключения: https://sferum.ru/?p=messages&amp;join=Y_h5V2TfNe0bli0mQBpDe0x19/nSydZWW7c=;</w:t>
      </w:r>
    </w:p>
    <w:p w:rsidR="00C76AAA" w:rsidRPr="00C76AAA" w:rsidRDefault="00C76AAA" w:rsidP="00C76AAA">
      <w:pPr>
        <w:pStyle w:val="ab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10:30 часов – для учащихся 6-11 классов и учащихся организаций среднего профессионального образования, ссылка для подключения: https://sferum.ru/?p=messages&amp;join=Y_h5V2TfNe0bli0mQBpDe0x19/nSydZWW7c=.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A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и провести </w:t>
      </w:r>
      <w:r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372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BF2521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образовательных организаций во взаимодействии с сотрудниками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подразделений </w:t>
      </w:r>
      <w:r w:rsidR="00B66B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3989"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У</w:t>
      </w:r>
      <w:r w:rsidRPr="000E5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Ярославской области,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родительской общественности </w:t>
      </w:r>
      <w:r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«Родительский патруль!</w:t>
      </w:r>
      <w:r w:rsidRPr="0050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выявление и профилактику правонарушений в области обеспечения безопасности дорожного движения, в том числе в части касающейся правил перевозки несовершеннолетних, соблюдения ПДД пешеходами, использования световозвращающих элементов.</w:t>
      </w:r>
    </w:p>
    <w:p w:rsidR="0046706B" w:rsidRPr="0046706B" w:rsidRDefault="00780A8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Актуализировать информацию по вопросам безопасности дорожного движения, предупреждения детского дорожно-транспортного травматизма вблизи железнодорожных путей, в том числе опасности «зацепинга» для родителей (законных представителей) и обучающихся, в том числе о проводимых профилактических мероприятиях, в разделе «Дорожная безопасность» на официальном сайте, стендах/уголках безопасности дорожного движения образовательной организации. 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78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Рекомендовать педагогическим работникам и родителям (законных представителям) обучающихся принять </w:t>
      </w:r>
      <w:r w:rsidRPr="00444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во Всероссийском «родительском всеобуче» по профилактике детского до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рожно-транспортного травматизма (информация о месте и времени проведения будет направлена дополнительно).</w:t>
      </w:r>
    </w:p>
    <w:p w:rsidR="00A51ECC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80A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в </w:t>
      </w:r>
      <w:r w:rsidRP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6F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="00431752" w:rsidRPr="003D1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6F47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31752" w:rsidRPr="003D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6F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31752" w:rsidRPr="003D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ежедневное проведение «минуток безопасности», в ходе которых напоминать о необходимости соблюдения ПДД, а также акцентировать внимание на особенности поведения при различных погодных условиях и особенностях обустройства улично-дорожной сети при движении по маршруту «дом-школа-дом»</w:t>
      </w:r>
      <w:r w:rsidR="00A5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80A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проведение с 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обра</w:t>
      </w:r>
      <w:r w:rsidR="00A93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объекты улично-дорожной сети, которые находятся на маршруте безопасных подходов к образовательной организации.</w:t>
      </w:r>
      <w:r w:rsidRPr="004670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6ADD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78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Организовать проведение с </w:t>
      </w:r>
      <w:r w:rsidR="00A93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обучающимися 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пешеходны</w:t>
      </w:r>
      <w:r w:rsidR="00A93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</w:t>
      </w:r>
      <w:r w:rsidR="00A93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7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маршруте безопасного подхода к образовательной организации, расположенных вблизи железной дороги, в ходе которых обращать внимание на объекты железнодорожного движения и предупреждения «зацепинга». </w:t>
      </w:r>
    </w:p>
    <w:p w:rsidR="000E5683" w:rsidRDefault="00780A8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2.17</w:t>
      </w:r>
      <w:r w:rsidR="00FC3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Активизировать </w:t>
      </w:r>
      <w:r w:rsidR="00FC3145" w:rsidRPr="000E5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0E5683" w:rsidRPr="000E5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обучающихся, а также семейных команд </w:t>
      </w:r>
      <w:r w:rsidR="00FC3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Всероссийском конкурсе «Безопасная дорога – детям» в период со 2 сентября по 31 октября 2025 года </w:t>
      </w:r>
      <w:r w:rsidR="000E5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(ссылка на сайт - </w:t>
      </w:r>
      <w:r w:rsidR="000E5683" w:rsidRPr="000E5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https://bdd-rus.ru/</w:t>
      </w:r>
      <w:r w:rsidR="000E5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B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706B" w:rsidRPr="0046706B" w:rsidRDefault="00780A8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466ADD" w:rsidRPr="00D8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ADD" w:rsidRPr="00D81195">
        <w:t xml:space="preserve"> </w:t>
      </w:r>
      <w:r w:rsidR="00466ADD" w:rsidRPr="00D81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участие обучающихся</w:t>
      </w:r>
      <w:r w:rsidR="0046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классов в </w:t>
      </w:r>
      <w:r w:rsidR="00466ADD" w:rsidRPr="00BD40BF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дистанционной</w:t>
      </w:r>
      <w:r w:rsidR="00466ADD">
        <w:rPr>
          <w:rFonts w:ascii="Times New Roman" w:hAnsi="Times New Roman" w:cs="Times New Roman"/>
          <w:sz w:val="28"/>
          <w:szCs w:val="28"/>
        </w:rPr>
        <w:t xml:space="preserve"> </w:t>
      </w:r>
      <w:r w:rsidR="00466ADD" w:rsidRPr="00BD40BF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олимпиаде на знания ПДД</w:t>
      </w:r>
      <w:r w:rsidR="00466ADD">
        <w:rPr>
          <w:rFonts w:ascii="Times New Roman" w:hAnsi="Times New Roman" w:cs="Times New Roman"/>
          <w:sz w:val="28"/>
          <w:szCs w:val="28"/>
        </w:rPr>
        <w:t xml:space="preserve"> </w:t>
      </w:r>
      <w:r w:rsidR="00466ADD" w:rsidRPr="00431752">
        <w:rPr>
          <w:rFonts w:ascii="Times New Roman" w:hAnsi="Times New Roman" w:cs="Times New Roman"/>
          <w:sz w:val="28"/>
          <w:szCs w:val="28"/>
          <w:shd w:val="clear" w:color="auto" w:fill="FFFFFF"/>
        </w:rPr>
        <w:t>«Безопасная Ярославия»</w:t>
      </w:r>
      <w:r w:rsidR="0046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</w:t>
      </w:r>
      <w:r w:rsidR="00466ADD" w:rsidRPr="0064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B6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66ADD" w:rsidRPr="0064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по </w:t>
      </w:r>
      <w:r w:rsidR="006433D4" w:rsidRPr="0064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6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66ADD" w:rsidRPr="0064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октября.</w:t>
      </w:r>
    </w:p>
    <w:p w:rsidR="00D81195" w:rsidRPr="008435CE" w:rsidRDefault="0046706B" w:rsidP="008435CE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06B">
        <w:rPr>
          <w:rFonts w:eastAsia="Times New Roman"/>
          <w:lang w:eastAsia="ru-RU"/>
        </w:rPr>
        <w:t>.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0A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Активизировать участие обучающихся, родителей (законных представителей) в Областном конкур</w:t>
      </w:r>
      <w:r w:rsidR="00D81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видеороликов «Семейное ПДД» и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семейной викторине на знания </w:t>
      </w:r>
      <w:r w:rsidR="00A625DC"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A6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DC"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4448EA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</w:t>
      </w:r>
      <w:r w:rsidR="004448EA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0</w:t>
      </w:r>
      <w:r w:rsidR="00743C63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="004448EA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сентября по </w:t>
      </w:r>
      <w:r w:rsidR="00743C63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03</w:t>
      </w:r>
      <w:r w:rsidR="004448EA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43C63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октября</w:t>
      </w:r>
      <w:r w:rsidR="004448EA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65CA3"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2025</w:t>
      </w:r>
      <w:r w:rsidRPr="00743C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года,</w:t>
      </w:r>
      <w:r w:rsidRPr="00BD40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которые проводятся сотрудниками 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ресурсного центра по направлению «Профилактика детского дорожно-транспортного травматизма»</w:t>
      </w:r>
      <w:r w:rsidRPr="00BD40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Pr="00B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проведении и участии в перечисленных мероприятиях размещена на странице ВКонтакте </w:t>
      </w:r>
      <w:hyperlink r:id="rId11" w:history="1">
        <w:r w:rsidRPr="00843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https://vk.com/rescentrpddtt76</w:t>
        </w:r>
      </w:hyperlink>
      <w:r w:rsidRPr="0084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B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</w:t>
      </w:r>
      <w:r w:rsidRPr="00BD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учреждения дополнительного образования Ярославской области «Центр детей и юношества» (далее – ГОАУ ДО ЯО «Центр детей и юношества») в разделе</w:t>
      </w:r>
      <w:r w:rsidRPr="00B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«Областные мероприятия» </w:t>
      </w:r>
      <w:hyperlink r:id="rId12" w:history="1">
        <w:r w:rsidRPr="008435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https://yarcdu.ru/oblastnye-meropriyatiya/</w:t>
        </w:r>
      </w:hyperlink>
      <w:r w:rsidRPr="0084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706B" w:rsidRPr="0046706B" w:rsidRDefault="00780A8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Активизировать деятельность отрядов юных инспекторов движения в Мероприятии.</w:t>
      </w:r>
    </w:p>
    <w:p w:rsidR="0046706B" w:rsidRPr="0046706B" w:rsidRDefault="00D51E7D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94D80" w:rsidRPr="0019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государственных учреждений, функционально подчинённых </w:t>
      </w:r>
      <w:r w:rsid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194D80" w:rsidRPr="0019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Ярославской области</w:t>
      </w:r>
      <w:r w:rsidR="0019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направить 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комплексного профилактического мероприятия «Детская безопасность» </w:t>
      </w:r>
      <w:r w:rsidR="00ED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9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предложенной </w:t>
      </w:r>
      <w:r w:rsidR="00ED5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(</w:t>
      </w:r>
      <w:r w:rsid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почты:</w:t>
      </w:r>
      <w:r w:rsidR="008435CE" w:rsidRPr="008435CE">
        <w:t xml:space="preserve"> </w:t>
      </w:r>
      <w:r w:rsidR="00776D1E" w:rsidRPr="00776D1E">
        <w:rPr>
          <w:rFonts w:ascii="Times New Roman" w:eastAsia="Times New Roman" w:hAnsi="Times New Roman" w:cs="Times New Roman"/>
          <w:sz w:val="28"/>
          <w:szCs w:val="28"/>
          <w:lang w:eastAsia="ru-RU"/>
        </w:rPr>
        <w:t>l.senotrusova@corp.yarcdu.ru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46706B" w:rsidRPr="007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665CA3" w:rsidRPr="0077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2025</w:t>
      </w:r>
      <w:r w:rsidR="0046706B" w:rsidRPr="007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6706B" w:rsidRPr="0046706B" w:rsidRDefault="00A55890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онтактная информация: (4852) 55 </w:t>
      </w:r>
      <w:r w:rsidR="00A625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06B" w:rsidRPr="0046706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6706B" w:rsidRP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D1E" w:rsidRP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l.senotrusova@corp.yarcdu.ru</w:t>
      </w:r>
      <w:r w:rsid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D1E" w:rsidRPr="004317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76D1E" w:rsidRP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Сенотрусова Любовь Сергеевна</w:t>
      </w:r>
      <w:r w:rsidR="0046706B" w:rsidRPr="00431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педагог-организатор отдела технического творчества ГОАУ ДО ЯО «Центр детей и юношества».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6B" w:rsidRPr="0046706B" w:rsidRDefault="003D12A5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экз.</w:t>
      </w: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6B" w:rsidRPr="0046706B" w:rsidRDefault="0046706B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92"/>
      </w:tblGrid>
      <w:tr w:rsidR="0046706B" w:rsidRPr="0046706B" w:rsidTr="00DF640A">
        <w:trPr>
          <w:trHeight w:val="399"/>
        </w:trPr>
        <w:tc>
          <w:tcPr>
            <w:tcW w:w="4648" w:type="dxa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F8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</w:t>
            </w:r>
            <w:r w:rsidR="0044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8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vAlign w:val="bottom"/>
          </w:tcPr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Астафьева</w:t>
            </w:r>
          </w:p>
          <w:p w:rsidR="0046706B" w:rsidRPr="0046706B" w:rsidRDefault="0046706B" w:rsidP="00467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448EA" w:rsidRDefault="004448EA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DigSignature"/>
      <w:bookmarkEnd w:id="2"/>
    </w:p>
    <w:p w:rsidR="008435CE" w:rsidRDefault="008435CE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Дубовик Елена Анатольевна</w:t>
      </w:r>
    </w:p>
    <w:p w:rsidR="0046706B" w:rsidRPr="00BD40BF" w:rsidRDefault="00BD40BF" w:rsidP="004670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DOCPROPERTY</w:instrTex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"Р*Исполнитель...*Телефон" \* </w:instrTex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MERGEFORMAT</w:instrTex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 </w:t>
      </w:r>
      <w:r w:rsidR="0046706B" w:rsidRPr="004448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435CE">
        <w:rPr>
          <w:rFonts w:ascii="Times New Roman" w:eastAsia="Times New Roman" w:hAnsi="Times New Roman" w:cs="Times New Roman"/>
          <w:sz w:val="24"/>
          <w:szCs w:val="24"/>
          <w:lang w:eastAsia="ru-RU"/>
        </w:rPr>
        <w:t>50 20 39</w:t>
      </w:r>
    </w:p>
    <w:p w:rsidR="00692C86" w:rsidRDefault="00692C86"/>
    <w:sectPr w:rsidR="00692C86" w:rsidSect="00E61DB1">
      <w:headerReference w:type="even" r:id="rId13"/>
      <w:headerReference w:type="default" r:id="rId14"/>
      <w:headerReference w:type="first" r:id="rId15"/>
      <w:pgSz w:w="11907" w:h="16840" w:code="9"/>
      <w:pgMar w:top="426" w:right="624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A1" w:rsidRDefault="00A271A1">
      <w:pPr>
        <w:spacing w:after="0" w:line="240" w:lineRule="auto"/>
      </w:pPr>
      <w:r>
        <w:separator/>
      </w:r>
    </w:p>
  </w:endnote>
  <w:endnote w:type="continuationSeparator" w:id="0">
    <w:p w:rsidR="00A271A1" w:rsidRDefault="00A2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A1" w:rsidRDefault="00A271A1">
      <w:pPr>
        <w:spacing w:after="0" w:line="240" w:lineRule="auto"/>
      </w:pPr>
      <w:r>
        <w:separator/>
      </w:r>
    </w:p>
  </w:footnote>
  <w:footnote w:type="continuationSeparator" w:id="0">
    <w:p w:rsidR="00A271A1" w:rsidRDefault="00A2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2A2704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60D" w:rsidRDefault="001A7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A74FB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2A2704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1A74FB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D7160D" w:rsidRDefault="001A7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1A74FB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1BFF"/>
    <w:multiLevelType w:val="hybridMultilevel"/>
    <w:tmpl w:val="8B8E684E"/>
    <w:lvl w:ilvl="0" w:tplc="A23E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D9"/>
    <w:rsid w:val="00033541"/>
    <w:rsid w:val="000A0D3E"/>
    <w:rsid w:val="000E122A"/>
    <w:rsid w:val="000E5683"/>
    <w:rsid w:val="00110A12"/>
    <w:rsid w:val="001227FA"/>
    <w:rsid w:val="0016498C"/>
    <w:rsid w:val="00194D80"/>
    <w:rsid w:val="00197AFF"/>
    <w:rsid w:val="001A74FB"/>
    <w:rsid w:val="002325D9"/>
    <w:rsid w:val="00283989"/>
    <w:rsid w:val="002A2704"/>
    <w:rsid w:val="00306372"/>
    <w:rsid w:val="00342C68"/>
    <w:rsid w:val="003B13B3"/>
    <w:rsid w:val="003B27E7"/>
    <w:rsid w:val="003D12A5"/>
    <w:rsid w:val="00421D01"/>
    <w:rsid w:val="00431752"/>
    <w:rsid w:val="004425EF"/>
    <w:rsid w:val="004448EA"/>
    <w:rsid w:val="00453DCC"/>
    <w:rsid w:val="00466ADD"/>
    <w:rsid w:val="0046706B"/>
    <w:rsid w:val="004F0D11"/>
    <w:rsid w:val="00501088"/>
    <w:rsid w:val="00570254"/>
    <w:rsid w:val="00570702"/>
    <w:rsid w:val="00593487"/>
    <w:rsid w:val="0061228E"/>
    <w:rsid w:val="006433D4"/>
    <w:rsid w:val="00665CA3"/>
    <w:rsid w:val="00670D53"/>
    <w:rsid w:val="00692C86"/>
    <w:rsid w:val="006A2FB7"/>
    <w:rsid w:val="006E346E"/>
    <w:rsid w:val="006F4001"/>
    <w:rsid w:val="006F475C"/>
    <w:rsid w:val="00725015"/>
    <w:rsid w:val="00743C63"/>
    <w:rsid w:val="00776D1E"/>
    <w:rsid w:val="00780A8B"/>
    <w:rsid w:val="007A2911"/>
    <w:rsid w:val="007D77A2"/>
    <w:rsid w:val="00800880"/>
    <w:rsid w:val="008132B5"/>
    <w:rsid w:val="008435CE"/>
    <w:rsid w:val="00870FF6"/>
    <w:rsid w:val="008907AE"/>
    <w:rsid w:val="008B0438"/>
    <w:rsid w:val="008C533C"/>
    <w:rsid w:val="008D6B60"/>
    <w:rsid w:val="0090657D"/>
    <w:rsid w:val="00991495"/>
    <w:rsid w:val="009D7A5A"/>
    <w:rsid w:val="00A271A1"/>
    <w:rsid w:val="00A51ECC"/>
    <w:rsid w:val="00A55890"/>
    <w:rsid w:val="00A625DC"/>
    <w:rsid w:val="00A820CC"/>
    <w:rsid w:val="00A93D0D"/>
    <w:rsid w:val="00B05680"/>
    <w:rsid w:val="00B277AA"/>
    <w:rsid w:val="00B64044"/>
    <w:rsid w:val="00B66B74"/>
    <w:rsid w:val="00BC7AB2"/>
    <w:rsid w:val="00BD40BF"/>
    <w:rsid w:val="00BF2521"/>
    <w:rsid w:val="00BF4F8C"/>
    <w:rsid w:val="00C061EC"/>
    <w:rsid w:val="00C76AAA"/>
    <w:rsid w:val="00C953AD"/>
    <w:rsid w:val="00D06ACB"/>
    <w:rsid w:val="00D20A57"/>
    <w:rsid w:val="00D51E7D"/>
    <w:rsid w:val="00D81195"/>
    <w:rsid w:val="00DA30E6"/>
    <w:rsid w:val="00E021B9"/>
    <w:rsid w:val="00E60B17"/>
    <w:rsid w:val="00E61DB1"/>
    <w:rsid w:val="00E95414"/>
    <w:rsid w:val="00EA7BBC"/>
    <w:rsid w:val="00ED5EA1"/>
    <w:rsid w:val="00F802F3"/>
    <w:rsid w:val="00FA6AB2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06B"/>
  </w:style>
  <w:style w:type="character" w:styleId="a5">
    <w:name w:val="page number"/>
    <w:basedOn w:val="a0"/>
    <w:rsid w:val="0046706B"/>
  </w:style>
  <w:style w:type="character" w:styleId="a6">
    <w:name w:val="Hyperlink"/>
    <w:basedOn w:val="a0"/>
    <w:uiPriority w:val="99"/>
    <w:unhideWhenUsed/>
    <w:rsid w:val="00F802F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02F3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E12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4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06B"/>
  </w:style>
  <w:style w:type="character" w:styleId="a5">
    <w:name w:val="page number"/>
    <w:basedOn w:val="a0"/>
    <w:rsid w:val="0046706B"/>
  </w:style>
  <w:style w:type="character" w:styleId="a6">
    <w:name w:val="Hyperlink"/>
    <w:basedOn w:val="a0"/>
    <w:uiPriority w:val="99"/>
    <w:unhideWhenUsed/>
    <w:rsid w:val="00F802F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02F3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E122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4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rcdu.ru/oblastnye-meropriyat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escentrpddtt7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yarcdu.ru/resursnye-czentr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BCD1-11FE-4B8F-B71C-88208811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Павловна</dc:creator>
  <cp:lastModifiedBy>Сенотрусова Любовь С.</cp:lastModifiedBy>
  <cp:revision>27</cp:revision>
  <dcterms:created xsi:type="dcterms:W3CDTF">2025-06-20T12:20:00Z</dcterms:created>
  <dcterms:modified xsi:type="dcterms:W3CDTF">2025-08-21T09:23:00Z</dcterms:modified>
</cp:coreProperties>
</file>